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Hoofdtekst"/>
        <w:bidi w:val="0"/>
      </w:pPr>
    </w:p>
    <w:p>
      <w:pPr>
        <w:pStyle w:val="Hoofdtekst"/>
        <w:bidi w:val="0"/>
      </w:pPr>
    </w:p>
    <w:p>
      <w:pPr>
        <w:pStyle w:val="Hoofdtekst"/>
        <w:bidi w:val="0"/>
      </w:pPr>
      <w:r>
        <w:rPr>
          <w:rFonts w:cs="Arial Unicode MS" w:eastAsia="Arial Unicode MS"/>
          <w:rtl w:val="0"/>
          <w:lang w:val="nl-NL"/>
        </w:rPr>
        <w:t>Beste leerkracht,</w:t>
      </w:r>
    </w:p>
    <w:p>
      <w:pPr>
        <w:pStyle w:val="Hoofdtekst"/>
        <w:bidi w:val="0"/>
      </w:pPr>
    </w:p>
    <w:p>
      <w:pPr>
        <w:pStyle w:val="Hoofdtekst"/>
        <w:bidi w:val="0"/>
      </w:pPr>
      <w:r>
        <w:rPr>
          <w:rFonts w:cs="Arial Unicode MS" w:eastAsia="Arial Unicode MS"/>
          <w:rtl w:val="0"/>
          <w:lang w:val="nl-NL"/>
        </w:rPr>
        <w:t>Theater Mier komt binnenkort in je klas op bezoek met het programma:</w:t>
      </w:r>
    </w:p>
    <w:p>
      <w:pPr>
        <w:pStyle w:val="Hoofdtekst"/>
        <w:bidi w:val="0"/>
      </w:pPr>
      <w:r>
        <w:rPr>
          <w:rFonts w:cs="Arial Unicode MS" w:eastAsia="Arial Unicode MS"/>
          <w:rtl w:val="0"/>
          <w:lang w:val="nl-NL"/>
        </w:rPr>
        <w:t xml:space="preserve">Is er dan niemand boos? </w:t>
      </w:r>
    </w:p>
    <w:p>
      <w:pPr>
        <w:pStyle w:val="Hoofdtekst"/>
        <w:bidi w:val="0"/>
      </w:pPr>
      <w:r>
        <w:rPr>
          <w:rFonts w:cs="Arial Unicode MS" w:eastAsia="Arial Unicode MS"/>
          <w:rtl w:val="0"/>
          <w:lang w:val="nl-NL"/>
        </w:rPr>
        <w:t xml:space="preserve">Er komen twee acteurs in de lege klas waar de kinderen dan even niet zijn. De acteurs zijn al begonnen in de lege klas als de kinderen binnenkomen en hun eigen plekje opzoeken. </w:t>
      </w:r>
    </w:p>
    <w:p>
      <w:pPr>
        <w:pStyle w:val="Hoofdtekst"/>
        <w:bidi w:val="0"/>
      </w:pPr>
    </w:p>
    <w:p>
      <w:pPr>
        <w:pStyle w:val="Hoofdtekst"/>
        <w:bidi w:val="0"/>
      </w:pPr>
      <w:r>
        <w:rPr>
          <w:rFonts w:cs="Arial Unicode MS" w:eastAsia="Arial Unicode MS"/>
          <w:rtl w:val="0"/>
          <w:lang w:val="nl-NL"/>
        </w:rPr>
        <w:t>Is er dan niemand boos? speelt drie verhalen uit het gelijknamige boek van Toon Telegen. Het programma bestaat uit een voorstelling en een workshop met woede in de hoofdrol.</w:t>
      </w:r>
    </w:p>
    <w:p>
      <w:pPr>
        <w:pStyle w:val="Hoofdtekst"/>
        <w:bidi w:val="0"/>
      </w:pPr>
    </w:p>
    <w:p>
      <w:pPr>
        <w:pStyle w:val="Hoofdtekst"/>
        <w:bidi w:val="0"/>
      </w:pPr>
      <w:r>
        <w:rPr>
          <w:rFonts w:cs="Arial Unicode MS" w:eastAsia="Arial Unicode MS"/>
          <w:rtl w:val="0"/>
          <w:lang w:val="nl-NL"/>
        </w:rPr>
        <w:t>De acteurs laten de gemoederen soms expres oplopen. Als je twijfelt of de drukte van de klas wel oke is kun je gewoon naar een acteur toegaan en dat zachtjes zeggen of de kinderen zelf corrigeren. Je hoeft niet bang te zijn dat je de acteurs daarmee stoort.</w:t>
      </w:r>
    </w:p>
    <w:p>
      <w:pPr>
        <w:pStyle w:val="Hoofdtekst"/>
        <w:bidi w:val="0"/>
      </w:pPr>
    </w:p>
    <w:p>
      <w:pPr>
        <w:pStyle w:val="Hoofdtekst"/>
        <w:bidi w:val="0"/>
      </w:pPr>
      <w:r>
        <w:rPr>
          <w:rFonts w:cs="Arial Unicode MS" w:eastAsia="Arial Unicode MS"/>
          <w:rtl w:val="0"/>
          <w:lang w:val="nl-NL"/>
        </w:rPr>
        <w:t>Na de voorstelling gaan de acteurs hel even weg en komen dan terug. Ze stellen zichzelf voor en gaan aan het werk met de kinderen rondom hun eigen emoties. Ze stellen ze filosofische vragen en laten ze middels theateroefeningen gevoelens ervaren. Ze leren over gevoelens van zichzelf en van anderen.</w:t>
      </w:r>
    </w:p>
    <w:p>
      <w:pPr>
        <w:pStyle w:val="Hoofdtekst"/>
        <w:bidi w:val="0"/>
      </w:pPr>
    </w:p>
    <w:p>
      <w:pPr>
        <w:pStyle w:val="Hoofdtekst"/>
        <w:bidi w:val="0"/>
      </w:pPr>
      <w:r>
        <w:rPr>
          <w:rFonts w:cs="Arial Unicode MS" w:eastAsia="Arial Unicode MS"/>
          <w:rtl w:val="0"/>
          <w:lang w:val="nl-NL"/>
        </w:rPr>
        <w:t xml:space="preserve">Ons programma is een kompleet pakket. Voorstelling </w:t>
      </w:r>
      <w:r>
        <w:rPr>
          <w:rFonts w:cs="Arial Unicode MS" w:eastAsia="Arial Unicode MS"/>
          <w:rtl w:val="0"/>
        </w:rPr>
        <w:t>e</w:t>
      </w:r>
      <w:r>
        <w:rPr>
          <w:rFonts w:cs="Arial Unicode MS" w:eastAsia="Arial Unicode MS"/>
          <w:rtl w:val="0"/>
          <w:lang w:val="nl-NL"/>
        </w:rPr>
        <w:t>n verwerking ineen maar omdat wij denken dat het zinnig is om regelmatig stil te staan bij de sociaal emotionele ontwikkeling van de kinderen hebben we verwerkingsopdrachten gemaakt voor de leerkracht om af en toe te doen nad</w:t>
      </w:r>
      <w:r>
        <w:rPr>
          <w:rFonts w:cs="Arial Unicode MS" w:eastAsia="Arial Unicode MS" w:hint="default"/>
          <w:rtl w:val="0"/>
        </w:rPr>
        <w:t>á</w:t>
      </w:r>
      <w:r>
        <w:rPr>
          <w:rFonts w:cs="Arial Unicode MS" w:eastAsia="Arial Unicode MS"/>
          <w:rtl w:val="0"/>
          <w:lang w:val="nl-NL"/>
        </w:rPr>
        <w:t>t Theater Mier is geweest. Deze verwerkingsopdrachten vind je op de site van STT bij het programma.</w:t>
      </w:r>
    </w:p>
    <w:p>
      <w:pPr>
        <w:pStyle w:val="Hoofdtekst"/>
        <w:bidi w:val="0"/>
      </w:pPr>
    </w:p>
    <w:p>
      <w:pPr>
        <w:pStyle w:val="Hoofdtekst"/>
        <w:bidi w:val="0"/>
      </w:pPr>
      <w:r>
        <w:rPr>
          <w:rFonts w:cs="Arial Unicode MS" w:eastAsia="Arial Unicode MS"/>
          <w:rtl w:val="0"/>
          <w:lang w:val="nl-NL"/>
        </w:rPr>
        <w:t xml:space="preserve">Ter voorbereiding is er </w:t>
      </w:r>
      <w:r>
        <w:rPr>
          <w:rFonts w:cs="Arial Unicode MS" w:eastAsia="Arial Unicode MS" w:hint="default"/>
          <w:rtl w:val="0"/>
          <w:lang w:val="nl-NL"/>
        </w:rPr>
        <w:t>‘</w:t>
      </w:r>
      <w:r>
        <w:rPr>
          <w:rFonts w:cs="Arial Unicode MS" w:eastAsia="Arial Unicode MS"/>
          <w:rtl w:val="0"/>
          <w:lang w:val="nl-NL"/>
        </w:rPr>
        <w:t>de brief van Mier</w:t>
      </w:r>
      <w:r>
        <w:rPr>
          <w:rFonts w:cs="Arial Unicode MS" w:eastAsia="Arial Unicode MS" w:hint="default"/>
          <w:rtl w:val="0"/>
          <w:lang w:val="nl-NL"/>
        </w:rPr>
        <w:t xml:space="preserve">’ </w:t>
      </w:r>
      <w:r>
        <w:rPr>
          <w:rFonts w:cs="Arial Unicode MS" w:eastAsia="Arial Unicode MS"/>
          <w:rtl w:val="0"/>
          <w:lang w:val="nl-NL"/>
        </w:rPr>
        <w:t>die je een dag van te voren voor kunt lezen. Om in de stemming te komen.</w:t>
      </w:r>
    </w:p>
    <w:p>
      <w:pPr>
        <w:pStyle w:val="Hoofdtekst"/>
        <w:bidi w:val="0"/>
      </w:pPr>
    </w:p>
    <w:p>
      <w:pPr>
        <w:pStyle w:val="Hoofdtekst"/>
        <w:bidi w:val="0"/>
      </w:pPr>
      <w:r>
        <w:rPr>
          <w:rFonts w:cs="Arial Unicode MS" w:eastAsia="Arial Unicode MS"/>
          <w:rtl w:val="0"/>
          <w:lang w:val="nl-NL"/>
        </w:rPr>
        <w:t xml:space="preserve">Vroeg op de speeldag komen de acteurs even in de klas om de situatie op te nemen. </w:t>
      </w:r>
    </w:p>
    <w:p>
      <w:pPr>
        <w:pStyle w:val="Hoofdtekst"/>
        <w:bidi w:val="0"/>
      </w:pPr>
    </w:p>
    <w:p>
      <w:pPr>
        <w:pStyle w:val="Hoofdtekst"/>
        <w:bidi w:val="0"/>
      </w:pPr>
      <w:r>
        <w:rPr>
          <w:rFonts w:cs="Arial Unicode MS" w:eastAsia="Arial Unicode MS"/>
          <w:rtl w:val="0"/>
          <w:lang w:val="nl-NL"/>
        </w:rPr>
        <w:t>Veel plezier!</w:t>
      </w:r>
    </w:p>
    <w:p>
      <w:pPr>
        <w:pStyle w:val="Hoofdtekst"/>
        <w:bidi w:val="0"/>
      </w:pPr>
    </w:p>
    <w:p>
      <w:pPr>
        <w:pStyle w:val="Hoofdtekst"/>
        <w:bidi w:val="0"/>
      </w:pPr>
      <w:r>
        <w:rPr>
          <w:rFonts w:cs="Arial Unicode MS" w:eastAsia="Arial Unicode MS"/>
          <w:rtl w:val="0"/>
          <w:lang w:val="nl-NL"/>
        </w:rPr>
        <w:t>hartelijke groeten,</w:t>
      </w:r>
    </w:p>
    <w:p>
      <w:pPr>
        <w:pStyle w:val="Hoofdtekst"/>
        <w:bidi w:val="0"/>
      </w:pPr>
    </w:p>
    <w:p>
      <w:pPr>
        <w:pStyle w:val="Hoofdtekst"/>
        <w:bidi w:val="0"/>
      </w:pPr>
      <w:r>
        <w:rPr>
          <w:rFonts w:cs="Arial Unicode MS" w:eastAsia="Arial Unicode MS"/>
          <w:rtl w:val="0"/>
          <w:lang w:val="nl-NL"/>
        </w:rPr>
        <w:t xml:space="preserve">Anna Bentevigna, Martijn Schrier, </w:t>
      </w:r>
      <w:r>
        <w:rPr>
          <w:rFonts w:cs="Arial Unicode MS" w:eastAsia="Arial Unicode MS"/>
          <w:rtl w:val="0"/>
          <w:lang w:val="en-US"/>
        </w:rPr>
        <w:t>Rob Smorenberg</w:t>
      </w:r>
      <w:r>
        <w:rPr>
          <w:rFonts w:cs="Arial Unicode MS" w:eastAsia="Arial Unicode MS"/>
          <w:rtl w:val="0"/>
          <w:lang w:val="nl-NL"/>
        </w:rPr>
        <w:t xml:space="preserve"> en Rick van der Steen</w:t>
      </w:r>
    </w:p>
    <w:p>
      <w:pPr>
        <w:pStyle w:val="Hoofdtekst"/>
        <w:bidi w:val="0"/>
      </w:pPr>
      <w:r>
        <w:rPr>
          <w:rFonts w:cs="Arial Unicode MS" w:eastAsia="Arial Unicode MS"/>
          <w:rtl w:val="0"/>
          <w:lang w:val="nl-NL"/>
        </w:rPr>
        <w:t>( de mime-acteurs van Theater Mier, die dit programma uitvoeren)</w:t>
      </w:r>
    </w:p>
    <w:p>
      <w:pPr>
        <w:pStyle w:val="Hoofdtekst"/>
        <w:bidi w:val="0"/>
      </w:pPr>
      <w:r>
        <w:rPr>
          <w:rFonts w:cs="Arial Unicode MS" w:eastAsia="Arial Unicode MS"/>
          <w:rtl w:val="0"/>
          <w:lang w:val="nl-NL"/>
        </w:rPr>
        <w:t>Marjet Boek, algehele leiding en regie.</w:t>
      </w:r>
    </w:p>
    <w:p>
      <w:pPr>
        <w:pStyle w:val="Hoofdtekst"/>
        <w:bidi w:val="0"/>
      </w:pPr>
    </w:p>
    <w:p>
      <w:pPr>
        <w:pStyle w:val="Hoofdtekst"/>
        <w:bidi w:val="0"/>
      </w:pPr>
      <w:r>
        <w:rPr>
          <w:rFonts w:cs="Arial Unicode MS" w:eastAsia="Arial Unicode MS"/>
          <w:rtl w:val="0"/>
          <w:lang w:val="nl-NL"/>
        </w:rPr>
        <w:t>https://</w:t>
      </w:r>
      <w:r>
        <w:rPr>
          <w:rStyle w:val="Hyperlink.0"/>
        </w:rPr>
        <w:fldChar w:fldCharType="begin" w:fldLock="0"/>
      </w:r>
      <w:r>
        <w:rPr>
          <w:rStyle w:val="Hyperlink.0"/>
        </w:rPr>
        <w:instrText xml:space="preserve"> HYPERLINK "http://theatermier.nl"</w:instrText>
      </w:r>
      <w:r>
        <w:rPr>
          <w:rStyle w:val="Hyperlink.0"/>
        </w:rPr>
        <w:fldChar w:fldCharType="separate" w:fldLock="0"/>
      </w:r>
      <w:r>
        <w:rPr>
          <w:rStyle w:val="Hyperlink.0"/>
          <w:rFonts w:cs="Arial Unicode MS" w:eastAsia="Arial Unicode MS"/>
          <w:rtl w:val="0"/>
          <w:lang w:val="nl-NL"/>
        </w:rPr>
        <w:t>theatermier.nl</w:t>
      </w:r>
      <w:r>
        <w:rPr/>
        <w:fldChar w:fldCharType="end" w:fldLock="0"/>
      </w:r>
    </w:p>
    <w:p>
      <w:pPr>
        <w:pStyle w:val="Hoofdtekst"/>
        <w:bidi w:val="0"/>
      </w:pPr>
    </w:p>
    <w:p>
      <w:pPr>
        <w:pStyle w:val="Hoofdtekst"/>
        <w:bidi w:val="0"/>
      </w:pPr>
    </w:p>
    <w:p>
      <w:pPr>
        <w:pStyle w:val="Hoofdtekst"/>
        <w:bidi w:val="0"/>
      </w:pPr>
    </w:p>
    <w:p>
      <w:pPr>
        <w:pStyle w:val="Hoofdtekst"/>
        <w:bidi w:val="0"/>
      </w:pPr>
    </w:p>
    <w:p>
      <w:pPr>
        <w:pStyle w:val="Hoofdtekst"/>
        <w:bidi w:val="0"/>
      </w:pPr>
    </w:p>
    <w:p>
      <w:pPr>
        <w:pStyle w:val="Hoofdtekst"/>
        <w:bidi w:val="0"/>
      </w:pPr>
    </w:p>
    <w:p>
      <w:pPr>
        <w:pStyle w:val="Hoofdtekst"/>
        <w:bidi w:val="0"/>
      </w:pPr>
    </w:p>
    <w:p>
      <w:pPr>
        <w:pStyle w:val="Hoofdtekst"/>
        <w:bidi w:val="0"/>
      </w:pPr>
    </w:p>
    <w:p>
      <w:pPr>
        <w:pStyle w:val="Hoofdtekst"/>
        <w:bidi w:val="0"/>
      </w:pPr>
    </w:p>
    <w:p>
      <w:pPr>
        <w:pStyle w:val="Hoofdtekst"/>
        <w:bidi w:val="0"/>
      </w:pPr>
    </w:p>
    <w:p>
      <w:pPr>
        <w:pStyle w:val="Hoofdtekst"/>
        <w:bidi w:val="0"/>
      </w:pPr>
    </w:p>
    <w:p>
      <w:pPr>
        <w:pStyle w:val="Hoofdtekst"/>
        <w:bidi w:val="0"/>
      </w:pPr>
    </w:p>
    <w:p>
      <w:pPr>
        <w:pStyle w:val="Hoofdtekst"/>
        <w:bidi w:val="0"/>
      </w:pPr>
    </w:p>
    <w:p>
      <w:pPr>
        <w:pStyle w:val="Hoofdtekst"/>
        <w:bidi w:val="0"/>
      </w:pPr>
    </w:p>
    <w:p>
      <w:pPr>
        <w:pStyle w:val="Hoofdtekst"/>
        <w:bidi w:val="0"/>
      </w:pPr>
    </w:p>
    <w:p>
      <w:pPr>
        <w:pStyle w:val="Hoofdtekst"/>
        <w:bidi w:val="0"/>
      </w:pPr>
      <w:r/>
    </w:p>
    <w:sectPr>
      <w:headerReference w:type="default" r:id="rId4"/>
      <w:footerReference w:type="default" r:id="rId5"/>
      <w:pgSz w:w="11906" w:h="16838" w:orient="portrait"/>
      <w:pgMar w:top="1134" w:right="1134" w:bottom="1134" w:left="1134" w:header="709" w:footer="85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Kop- en voettekst"/>
      <w:tabs>
        <w:tab w:val="center" w:pos="4819"/>
        <w:tab w:val="right" w:pos="9638"/>
        <w:tab w:val="clear" w:pos="9020"/>
      </w:tabs>
      <w:jc w:val="left"/>
    </w:pPr>
    <w:r>
      <w:rPr>
        <w:rtl w:val="0"/>
        <w:lang w:val="nl-NL"/>
      </w:rPr>
      <w:t>Theater Mier</w:t>
    </w:r>
    <w:r>
      <w:tab/>
    </w:r>
    <w:r>
      <w:rPr>
        <w:rtl w:val="0"/>
        <w:lang w:val="nl-NL"/>
      </w:rPr>
      <w:t>Is er dan niemand boos?</w:t>
    </w:r>
    <w:r>
      <w:tab/>
    </w:r>
    <w:r>
      <w:rPr>
        <w:rtl w:val="0"/>
        <w:lang w:val="nl-NL"/>
      </w:rPr>
      <w:t>STT produkties</w:t>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Nederlands" w:val="‘“(〔[{〈《「『【⦅〘〖«〝︵︷︹︻︽︿﹁﹃﹇﹙﹛﹝｢"/>
  <w:noLineBreaksBefore w:lang="Nederlands"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Kop- en voettekst">
    <w:name w:val="Kop- en voettekst"/>
    <w:next w:val="Kop- en voettekst"/>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lang w:val="nl-NL"/>
      <w14:textOutline>
        <w14:noFill/>
      </w14:textOutline>
      <w14:textFill>
        <w14:solidFill>
          <w14:srgbClr w14:val="000000"/>
        </w14:solidFill>
      </w14:textFill>
    </w:rPr>
  </w:style>
  <w:style w:type="paragraph" w:styleId="Hoofdtekst">
    <w:name w:val="Hoofdtekst"/>
    <w:next w:val="Hoofdtekst"/>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Helvetica Neue" w:hAnsi="Helvetica Neue" w:eastAsia="Helvetica Neue"/>
      <w:b w:val="0"/>
      <w:bCs w:val="0"/>
      <w:i w:val="0"/>
      <w:iCs w:val="0"/>
      <w:caps w:val="0"/>
      <w:smallCaps w:val="0"/>
      <w:strike w:val="0"/>
      <w:dstrike w:val="0"/>
      <w:outline w:val="0"/>
      <w:color w:val="000000"/>
      <w:spacing w:val="0"/>
      <w:kern w:val="0"/>
      <w:position w:val="0"/>
      <w:sz w:val="22"/>
      <w:szCs w:val="22"/>
      <w:u w:val="none"/>
      <w:shd w:val="nil" w:color="auto" w:fill="auto"/>
      <w:vertAlign w:val="baseline"/>
      <w14:textOutline>
        <w14:noFill/>
      </w14:textOutline>
      <w14:textFill>
        <w14:solidFill>
          <w14:srgbClr w14:val="000000"/>
        </w14:solidFill>
      </w14:textFill>
    </w:rPr>
  </w:style>
  <w:style w:type="character" w:styleId="Hyperlink.0">
    <w:name w:val="Hyperlink.0"/>
    <w:basedOn w:val="Hyperlink"/>
    <w:next w:val="Hyperlink.0"/>
    <w:rPr>
      <w:u w:val="single"/>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upright="0">
        <a:spAutoFit/>
      </a:bodyPr>
      <a:lstStyle>
        <a:defPPr marL="0" marR="0" indent="0" algn="ctr" defTabSz="584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1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